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10" w:rsidRDefault="00611947" w:rsidP="0061194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AYUDAS PARA LA ADQUISICIÓN DE LAS COMPETENCIAS LINGÜÍSTICAS EXIGIDAS EN LOS GRADOS</w:t>
      </w:r>
    </w:p>
    <w:p w:rsidR="00611947" w:rsidRDefault="008D3578" w:rsidP="0061194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CURSO 2014/2015</w:t>
      </w:r>
    </w:p>
    <w:p w:rsidR="00611947" w:rsidRDefault="00611947" w:rsidP="008D3578">
      <w:pPr>
        <w:jc w:val="both"/>
        <w:rPr>
          <w:b/>
          <w:sz w:val="36"/>
          <w:szCs w:val="36"/>
          <w:u w:val="single"/>
        </w:rPr>
      </w:pPr>
    </w:p>
    <w:p w:rsidR="008D3578" w:rsidRDefault="008D3578" w:rsidP="008D3578">
      <w:pPr>
        <w:jc w:val="both"/>
      </w:pPr>
      <w:r w:rsidRPr="008D3578">
        <w:rPr>
          <w:b/>
          <w:sz w:val="28"/>
          <w:szCs w:val="28"/>
        </w:rPr>
        <w:t>PLAZO SOLICITUD</w:t>
      </w:r>
      <w:r>
        <w:t xml:space="preserve">:   HASTA EL DÍA </w:t>
      </w:r>
      <w:r w:rsidR="00CF3B4B">
        <w:t>15 DE OCTUBRE</w:t>
      </w:r>
      <w:bookmarkStart w:id="0" w:name="_GoBack"/>
      <w:bookmarkEnd w:id="0"/>
      <w:r>
        <w:t xml:space="preserve"> </w:t>
      </w:r>
      <w:proofErr w:type="spellStart"/>
      <w:r>
        <w:t>DE</w:t>
      </w:r>
      <w:proofErr w:type="spellEnd"/>
      <w:r>
        <w:t xml:space="preserve"> 2015.</w:t>
      </w:r>
    </w:p>
    <w:p w:rsidR="00D17183" w:rsidRDefault="008D3578" w:rsidP="00D17183">
      <w:pPr>
        <w:jc w:val="both"/>
      </w:pPr>
      <w:r w:rsidRPr="008D3578">
        <w:rPr>
          <w:b/>
          <w:sz w:val="28"/>
          <w:szCs w:val="28"/>
        </w:rPr>
        <w:t>REQUISITOS</w:t>
      </w:r>
      <w:r>
        <w:t xml:space="preserve">: SER BECARIO DEL MINISTERIO DE EDUCACIÓN, OBTENER LA </w:t>
      </w:r>
    </w:p>
    <w:p w:rsidR="008D3578" w:rsidRPr="008D3578" w:rsidRDefault="008D3578" w:rsidP="00D17183">
      <w:pPr>
        <w:ind w:left="708" w:firstLine="828"/>
        <w:jc w:val="both"/>
      </w:pPr>
      <w:r>
        <w:t>ACREDITACIÓN,</w:t>
      </w:r>
      <w:r w:rsidR="00D17183">
        <w:t xml:space="preserve"> J</w:t>
      </w:r>
      <w:r>
        <w:t>USTIFICAR LOS GASTOS DE EVALUACIÓN Y PREPARACIÓN</w:t>
      </w:r>
      <w:r w:rsidR="00D17183">
        <w:t>,</w:t>
      </w:r>
      <w:r>
        <w:t xml:space="preserve"> </w:t>
      </w:r>
      <w:r w:rsidR="00D17183">
        <w:t xml:space="preserve">                     </w:t>
      </w:r>
    </w:p>
    <w:p w:rsidR="008D3578" w:rsidRDefault="00D17183" w:rsidP="008D3578">
      <w:pPr>
        <w:jc w:val="both"/>
      </w:pPr>
      <w:r>
        <w:t xml:space="preserve">                                EN SU CASO.</w:t>
      </w:r>
    </w:p>
    <w:p w:rsidR="00D17183" w:rsidRDefault="00D17183" w:rsidP="008D3578">
      <w:pPr>
        <w:jc w:val="both"/>
      </w:pPr>
    </w:p>
    <w:p w:rsidR="009319E3" w:rsidRDefault="009319E3" w:rsidP="008D3578">
      <w:pPr>
        <w:jc w:val="both"/>
      </w:pPr>
      <w:r w:rsidRPr="001A2118">
        <w:rPr>
          <w:b/>
          <w:sz w:val="28"/>
          <w:szCs w:val="28"/>
        </w:rPr>
        <w:t>LUGAR DE PRESENTACIÓN</w:t>
      </w:r>
      <w:r>
        <w:t xml:space="preserve">: </w:t>
      </w:r>
      <w:r w:rsidR="001A2118">
        <w:t>-</w:t>
      </w:r>
      <w:r>
        <w:t xml:space="preserve"> </w:t>
      </w:r>
      <w:r w:rsidR="001A2118">
        <w:t>En el Registro telemático Único de la Administración de la Junta de Andalucía a través de la siguiente dirección electrónica</w:t>
      </w:r>
    </w:p>
    <w:p w:rsidR="001A2118" w:rsidRDefault="001A2118" w:rsidP="008D3578">
      <w:pPr>
        <w:jc w:val="both"/>
      </w:pPr>
      <w:r>
        <w:tab/>
      </w:r>
      <w:r>
        <w:tab/>
      </w:r>
      <w:hyperlink r:id="rId6" w:history="1">
        <w:r w:rsidRPr="00A7125F">
          <w:rPr>
            <w:rStyle w:val="Hipervnculo"/>
          </w:rPr>
          <w:t>http://www.juntadeandalucia.es/haciendayadministracionpublica/clara/</w:t>
        </w:r>
      </w:hyperlink>
    </w:p>
    <w:p w:rsidR="009319E3" w:rsidRDefault="001A2118" w:rsidP="008D3578">
      <w:pPr>
        <w:pStyle w:val="Prrafodelista"/>
        <w:numPr>
          <w:ilvl w:val="0"/>
          <w:numId w:val="1"/>
        </w:numPr>
        <w:jc w:val="both"/>
      </w:pPr>
      <w:r>
        <w:t>En el Registro administrativo de la Consejería competente en materia de Universidades, en los registros de las Delegaciones Territoriales correspondientes o en los registros de los demás órganos administrativos, de conformidad con lo establecido en el artículo 38.4 de la Ley 30/1992, de 26 de noviembre, y en el artículo 82.2 de la ley 9/2007, de 22 de octubre.</w:t>
      </w:r>
    </w:p>
    <w:p w:rsidR="00D17183" w:rsidRPr="00D17183" w:rsidRDefault="00D17183" w:rsidP="008D3578">
      <w:pPr>
        <w:jc w:val="both"/>
      </w:pPr>
      <w:r w:rsidRPr="00D17183">
        <w:rPr>
          <w:b/>
          <w:sz w:val="28"/>
          <w:szCs w:val="28"/>
        </w:rPr>
        <w:t>INFORMACIÓN COMPLETA</w:t>
      </w:r>
      <w:r>
        <w:t xml:space="preserve">: BOJA del día 30 de junio de 2015 y BOJA del día 23 de                       </w:t>
      </w:r>
    </w:p>
    <w:p w:rsidR="00611947" w:rsidRPr="00611947" w:rsidRDefault="00D17183" w:rsidP="00611947">
      <w:pPr>
        <w:jc w:val="both"/>
      </w:pPr>
      <w:r>
        <w:t xml:space="preserve">                                                                </w:t>
      </w:r>
      <w:proofErr w:type="gramStart"/>
      <w:r>
        <w:t>junio</w:t>
      </w:r>
      <w:proofErr w:type="gramEnd"/>
      <w:r>
        <w:t xml:space="preserve"> de 2015.   </w:t>
      </w:r>
    </w:p>
    <w:sectPr w:rsidR="00611947" w:rsidRPr="00611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0DA"/>
    <w:multiLevelType w:val="hybridMultilevel"/>
    <w:tmpl w:val="E4AE9102"/>
    <w:lvl w:ilvl="0" w:tplc="67BAD25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47"/>
    <w:rsid w:val="001A2118"/>
    <w:rsid w:val="002A499C"/>
    <w:rsid w:val="00611947"/>
    <w:rsid w:val="008D3578"/>
    <w:rsid w:val="009319E3"/>
    <w:rsid w:val="00956910"/>
    <w:rsid w:val="00B56D9D"/>
    <w:rsid w:val="00CF3B4B"/>
    <w:rsid w:val="00D1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211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2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211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2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ntadeandalucia.es/haciendayadministracionpublica/cla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3</cp:revision>
  <dcterms:created xsi:type="dcterms:W3CDTF">2015-07-23T07:37:00Z</dcterms:created>
  <dcterms:modified xsi:type="dcterms:W3CDTF">2015-07-23T09:35:00Z</dcterms:modified>
</cp:coreProperties>
</file>